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8"/>
          <w:szCs w:val="38"/>
          <w:rtl w:val="0"/>
        </w:rPr>
        <w:t xml:space="preserve">Ōropi School International Fee Structure 2026-2027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55"/>
        <w:gridCol w:w="3405"/>
        <w:tblGridChange w:id="0">
          <w:tblGrid>
            <w:gridCol w:w="5955"/>
            <w:gridCol w:w="3405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Tuition Fee (1 year) Year 0-6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$14,000.00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Tuition Fee (2 Terms) Year 0-6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$7,500.00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Tuition Fee (1 Term) Year 0-6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$4,000.00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.189453125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Tuition Fee (1 Term) Year 7 &amp; 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$4,500.00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Tuition Fee (2 Terms) Year 7 &amp;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$9,000.00</w:t>
            </w:r>
          </w:p>
        </w:tc>
      </w:tr>
      <w:tr>
        <w:trPr>
          <w:cantSplit w:val="0"/>
          <w:trHeight w:val="553.4912109375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Tuition Fee (1 year) Year 7 &amp;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$14,500.00</w:t>
            </w:r>
          </w:p>
        </w:tc>
      </w:tr>
      <w:tr>
        <w:trPr>
          <w:cantSplit w:val="0"/>
          <w:trHeight w:val="589.18945312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Tuition periods of less than 6 weeks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$120.00 per day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Tuition periods of 6 weeks or more but less than one term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$700.00 per week capped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Registration Fee (charged once only) $500 per child (non-refundable)</w:t>
            </w:r>
          </w:p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Please note:  Group costs will vary.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$500 per child </w:t>
            </w:r>
          </w:p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Fees for 1 family are capped at  $650 per family. </w:t>
            </w:r>
          </w:p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Administration Fee (charged yearly) $200 (non-refundable)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$200.00</w:t>
            </w:r>
          </w:p>
        </w:tc>
      </w:tr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Retrieval and re-printing of previously issued documents, such as academic reports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$50.00 per document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ff0000"/>
          <w:sz w:val="20"/>
          <w:szCs w:val="20"/>
          <w:rtl w:val="0"/>
        </w:rPr>
        <w:t xml:space="preserve">All fees are charged and paid for in NZD (New Zealand dollars) and are GST Inclusive.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>
        <w:i w:val="1"/>
        <w:iCs w:val="1"/>
      </w:rPr>
    </w:pPr>
    <w:r w:rsidDel="00000000" w:rsidR="00000000" w:rsidRPr="00000000">
      <w:rPr>
        <w:i w:val="1"/>
        <w:iCs w:val="1"/>
        <w:rtl w:val="0"/>
      </w:rPr>
      <w:t xml:space="preserve">Reviewed by Ayn Harris 2026/2027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>
        <w:rFonts w:ascii="Century Gothic" w:cs="Century Gothic" w:eastAsia="Century Gothic" w:hAnsi="Century Gothic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4657725</wp:posOffset>
          </wp:positionH>
          <wp:positionV relativeFrom="paragraph">
            <wp:posOffset>-190499</wp:posOffset>
          </wp:positionV>
          <wp:extent cx="1909763" cy="1082199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9763" cy="108219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rPr>
        <w:rFonts w:ascii="Century Gothic" w:cs="Century Gothic" w:eastAsia="Century Gothic" w:hAnsi="Century Gothic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